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8.B                                   25.3.2021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MUZIKÁL NA SLOVENSKU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343131"/>
          <w:sz w:val="28"/>
          <w:szCs w:val="28"/>
        </w:rPr>
      </w:pPr>
      <w:r w:rsidDel="00000000" w:rsidR="00000000" w:rsidRPr="00000000">
        <w:rPr>
          <w:color w:val="343131"/>
          <w:sz w:val="28"/>
          <w:szCs w:val="28"/>
          <w:rtl w:val="0"/>
        </w:rPr>
        <w:t xml:space="preserve">Muzikál je žáner hraného filmu alebo divadelné predstavenie, spevohra s náročnejšou dramatickou stavbou. </w:t>
      </w:r>
    </w:p>
    <w:p w:rsidR="00000000" w:rsidDel="00000000" w:rsidP="00000000" w:rsidRDefault="00000000" w:rsidRPr="00000000" w14:paraId="00000006">
      <w:pPr>
        <w:rPr>
          <w:color w:val="343131"/>
          <w:sz w:val="28"/>
          <w:szCs w:val="28"/>
        </w:rPr>
      </w:pPr>
      <w:r w:rsidDel="00000000" w:rsidR="00000000" w:rsidRPr="00000000">
        <w:rPr>
          <w:color w:val="343131"/>
          <w:sz w:val="28"/>
          <w:szCs w:val="28"/>
          <w:rtl w:val="0"/>
        </w:rPr>
        <w:t xml:space="preserve">Muzikálový herci musia byť dobrí herci, speváci a tanečníci zároveň.</w:t>
      </w:r>
    </w:p>
    <w:p w:rsidR="00000000" w:rsidDel="00000000" w:rsidP="00000000" w:rsidRDefault="00000000" w:rsidRPr="00000000" w14:paraId="00000007">
      <w:pPr>
        <w:rPr>
          <w:color w:val="202122"/>
          <w:sz w:val="28"/>
          <w:szCs w:val="28"/>
          <w:highlight w:val="white"/>
        </w:rPr>
      </w:pPr>
      <w:r w:rsidDel="00000000" w:rsidR="00000000" w:rsidRPr="00000000">
        <w:rPr>
          <w:color w:val="202122"/>
          <w:sz w:val="28"/>
          <w:szCs w:val="28"/>
          <w:highlight w:val="white"/>
          <w:rtl w:val="0"/>
        </w:rPr>
        <w:t xml:space="preserve">Za prvý slovenský muzikál sa pokladá Nie je všedný deň (1960) s hudbou Milana Nováka s libretom P. Ševčoviča. Paradoxne sa za prvý slovenský muzikál pokladá tiež Revízor podľa poviedky Gogoľa</w:t>
      </w:r>
    </w:p>
    <w:p w:rsidR="00000000" w:rsidDel="00000000" w:rsidP="00000000" w:rsidRDefault="00000000" w:rsidRPr="00000000" w14:paraId="00000008">
      <w:pPr>
        <w:rPr>
          <w:color w:val="202122"/>
          <w:sz w:val="28"/>
          <w:szCs w:val="28"/>
          <w:highlight w:val="white"/>
        </w:rPr>
      </w:pPr>
      <w:r w:rsidDel="00000000" w:rsidR="00000000" w:rsidRPr="00000000">
        <w:rPr>
          <w:color w:val="202122"/>
          <w:sz w:val="28"/>
          <w:szCs w:val="28"/>
          <w:highlight w:val="white"/>
          <w:rtl w:val="0"/>
        </w:rPr>
        <w:t xml:space="preserve">S muzikálom sa na Slovensku spája najmä bratislavské divadlo Nová scéna a Divadlo Andreja Bagara v</w:t>
      </w:r>
      <w:hyperlink r:id="rId6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 Nitre</w:t>
        </w:r>
      </w:hyperlink>
      <w:r w:rsidDel="00000000" w:rsidR="00000000" w:rsidRPr="00000000">
        <w:rPr>
          <w:color w:val="202122"/>
          <w:sz w:val="28"/>
          <w:szCs w:val="28"/>
          <w:highlight w:val="white"/>
          <w:rtl w:val="0"/>
        </w:rPr>
        <w:t xml:space="preserve">, ku ktorým sa občas pridajú Košice a Prešov.</w:t>
      </w:r>
    </w:p>
    <w:p w:rsidR="00000000" w:rsidDel="00000000" w:rsidP="00000000" w:rsidRDefault="00000000" w:rsidRPr="00000000" w14:paraId="00000009">
      <w:pPr>
        <w:rPr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02122"/>
          <w:sz w:val="28"/>
          <w:szCs w:val="28"/>
          <w:highlight w:val="white"/>
        </w:rPr>
      </w:pPr>
      <w:r w:rsidDel="00000000" w:rsidR="00000000" w:rsidRPr="00000000">
        <w:rPr>
          <w:color w:val="202122"/>
          <w:sz w:val="28"/>
          <w:szCs w:val="28"/>
          <w:highlight w:val="white"/>
          <w:rtl w:val="0"/>
        </w:rPr>
        <w:t xml:space="preserve">Medzi najznámejšie slovenské diela v žánri patria filmové muzikály </w:t>
      </w:r>
    </w:p>
    <w:p w:rsidR="00000000" w:rsidDel="00000000" w:rsidP="00000000" w:rsidRDefault="00000000" w:rsidRPr="00000000" w14:paraId="0000000B">
      <w:pPr>
        <w:rPr>
          <w:b w:val="1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021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02122"/>
          <w:sz w:val="28"/>
          <w:szCs w:val="28"/>
          <w:highlight w:val="white"/>
          <w:rtl w:val="0"/>
        </w:rPr>
        <w:t xml:space="preserve">Neberte nám princeznú </w:t>
      </w:r>
      <w:r w:rsidDel="00000000" w:rsidR="00000000" w:rsidRPr="00000000">
        <w:rPr>
          <w:color w:val="202122"/>
          <w:sz w:val="28"/>
          <w:szCs w:val="28"/>
          <w:highlight w:val="white"/>
          <w:rtl w:val="0"/>
        </w:rPr>
        <w:t xml:space="preserve">(1981, Dežo Ursiny) </w:t>
      </w:r>
    </w:p>
    <w:p w:rsidR="00000000" w:rsidDel="00000000" w:rsidP="00000000" w:rsidRDefault="00000000" w:rsidRPr="00000000" w14:paraId="0000000D">
      <w:pPr>
        <w:rPr>
          <w:color w:val="202122"/>
          <w:sz w:val="28"/>
          <w:szCs w:val="28"/>
          <w:highlight w:val="white"/>
        </w:rPr>
      </w:pPr>
      <w:hyperlink r:id="rId7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https://www.youtube.com/watch?v=O3S3xm3rWn0&amp;ab_channel=FroschYankee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021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02122"/>
          <w:sz w:val="28"/>
          <w:szCs w:val="28"/>
          <w:highlight w:val="white"/>
          <w:rtl w:val="0"/>
        </w:rPr>
        <w:t xml:space="preserve">Fontána pre Zuzanu</w:t>
      </w:r>
      <w:r w:rsidDel="00000000" w:rsidR="00000000" w:rsidRPr="00000000">
        <w:rPr>
          <w:color w:val="202122"/>
          <w:sz w:val="28"/>
          <w:szCs w:val="28"/>
          <w:highlight w:val="white"/>
          <w:rtl w:val="0"/>
        </w:rPr>
        <w:t xml:space="preserve"> (1985, Vašo Patejdl).</w:t>
      </w:r>
    </w:p>
    <w:p w:rsidR="00000000" w:rsidDel="00000000" w:rsidP="00000000" w:rsidRDefault="00000000" w:rsidRPr="00000000" w14:paraId="00000010">
      <w:pPr>
        <w:rPr>
          <w:color w:val="202122"/>
          <w:sz w:val="28"/>
          <w:szCs w:val="28"/>
          <w:highlight w:val="white"/>
        </w:rPr>
      </w:pPr>
      <w:hyperlink r:id="rId8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https://www.youtube.com/watch?v=_ztlzUQqIV8&amp;ab_channel=DominikaStr%C3%A1nsk%C3%A1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itra.sme.sk" TargetMode="External"/><Relationship Id="rId7" Type="http://schemas.openxmlformats.org/officeDocument/2006/relationships/hyperlink" Target="https://www.youtube.com/watch?v=O3S3xm3rWn0&amp;ab_channel=FroschYankee" TargetMode="External"/><Relationship Id="rId8" Type="http://schemas.openxmlformats.org/officeDocument/2006/relationships/hyperlink" Target="https://www.youtube.com/watch?v=_ztlzUQqIV8&amp;ab_channel=DominikaStr%C3%A1nsk%C3%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